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F018E9">
        <w:tc>
          <w:tcPr>
            <w:tcW w:w="161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bookmarkStart w:id="0" w:name="_Hlk52817236"/>
            <w:r w:rsidRPr="00E43930">
              <w:rPr>
                <w:rFonts w:ascii="Univers Condensed" w:hAnsi="Univers Condensed"/>
                <w:sz w:val="24"/>
                <w:szCs w:val="22"/>
                <w:lang w:val="fr-CA"/>
              </w:rPr>
              <w:t>Date</w:t>
            </w:r>
          </w:p>
        </w:tc>
        <w:tc>
          <w:tcPr>
            <w:tcW w:w="8727" w:type="dxa"/>
            <w:shd w:val="clear" w:color="auto" w:fill="D5DCE4" w:themeFill="text2" w:themeFillTint="33"/>
          </w:tcPr>
          <w:p w14:paraId="2A9363FC" w14:textId="205AF71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Le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44EFCB0B" w14:textId="77777777" w:rsidTr="00F018E9">
        <w:tc>
          <w:tcPr>
            <w:tcW w:w="161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27" w:type="dxa"/>
            <w:shd w:val="clear" w:color="auto" w:fill="D5DCE4" w:themeFill="text2" w:themeFillTint="33"/>
          </w:tcPr>
          <w:p w14:paraId="4723D6AF" w14:textId="786740A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Conseil d’administration </w:t>
            </w:r>
            <w:r w:rsidR="00A3006B">
              <w:rPr>
                <w:rFonts w:ascii="Univers Condensed" w:hAnsi="Univers Condensed"/>
                <w:sz w:val="24"/>
                <w:szCs w:val="22"/>
                <w:lang w:val="fr-CA"/>
              </w:rPr>
              <w:t xml:space="preserve">spécial </w:t>
            </w:r>
            <w:r w:rsidRPr="00E43930">
              <w:rPr>
                <w:rFonts w:ascii="Univers Condensed" w:hAnsi="Univers Condensed"/>
                <w:sz w:val="24"/>
                <w:szCs w:val="22"/>
                <w:lang w:val="fr-CA"/>
              </w:rPr>
              <w:t xml:space="preserve">du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047E8170" w14:textId="77777777" w:rsidTr="00F018E9">
        <w:tc>
          <w:tcPr>
            <w:tcW w:w="161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27" w:type="dxa"/>
            <w:shd w:val="clear" w:color="auto" w:fill="D5DCE4" w:themeFill="text2" w:themeFillTint="33"/>
          </w:tcPr>
          <w:p w14:paraId="36701265" w14:textId="70991FBE" w:rsidR="007A5EA8" w:rsidRPr="00E43930" w:rsidRDefault="00E8167A" w:rsidP="00DA11C4">
            <w:pPr>
              <w:ind w:left="1053" w:hanging="1053"/>
              <w:rPr>
                <w:rFonts w:ascii="Univers Condensed" w:hAnsi="Univers Condensed"/>
                <w:sz w:val="24"/>
                <w:szCs w:val="22"/>
                <w:lang w:val="fr-CA"/>
              </w:rPr>
            </w:pPr>
            <w:r>
              <w:rPr>
                <w:rFonts w:ascii="Univers Condensed" w:hAnsi="Univers Condensed"/>
                <w:b/>
                <w:bCs/>
                <w:color w:val="C00000"/>
                <w:sz w:val="24"/>
                <w:szCs w:val="22"/>
                <w:lang w:val="fr-CA"/>
              </w:rPr>
              <w:t>MCA</w:t>
            </w:r>
            <w:r w:rsidR="00A3006B">
              <w:rPr>
                <w:rFonts w:ascii="Univers Condensed" w:hAnsi="Univers Condensed"/>
                <w:b/>
                <w:bCs/>
                <w:color w:val="C00000"/>
                <w:sz w:val="24"/>
                <w:szCs w:val="22"/>
                <w:lang w:val="fr-CA"/>
              </w:rPr>
              <w:t>S</w:t>
            </w:r>
            <w:r w:rsidR="00241DE1" w:rsidRPr="005752E8">
              <w:rPr>
                <w:rFonts w:ascii="Univers Condensed" w:hAnsi="Univers Condensed"/>
                <w:b/>
                <w:bCs/>
                <w:color w:val="C00000"/>
                <w:sz w:val="24"/>
                <w:szCs w:val="22"/>
                <w:lang w:val="fr-CA"/>
              </w:rPr>
              <w:t>202009</w:t>
            </w:r>
            <w:r w:rsidR="00A3006B">
              <w:rPr>
                <w:rFonts w:ascii="Univers Condensed" w:hAnsi="Univers Condensed"/>
                <w:b/>
                <w:bCs/>
                <w:color w:val="C00000"/>
                <w:sz w:val="24"/>
                <w:szCs w:val="22"/>
                <w:lang w:val="fr-CA"/>
              </w:rPr>
              <w:t>23</w:t>
            </w:r>
            <w:r w:rsidR="00241DE1" w:rsidRPr="005752E8">
              <w:rPr>
                <w:rFonts w:ascii="Univers Condensed" w:hAnsi="Univers Condensed"/>
                <w:b/>
                <w:bCs/>
                <w:color w:val="C00000"/>
                <w:sz w:val="24"/>
                <w:szCs w:val="22"/>
                <w:lang w:val="fr-CA"/>
              </w:rPr>
              <w:t>-</w:t>
            </w:r>
            <w:r w:rsidR="00EB424D">
              <w:rPr>
                <w:rFonts w:ascii="Univers Condensed" w:hAnsi="Univers Condensed"/>
                <w:b/>
                <w:bCs/>
                <w:color w:val="C00000"/>
                <w:sz w:val="24"/>
                <w:szCs w:val="22"/>
                <w:lang w:val="fr-CA"/>
              </w:rPr>
              <w:t>8</w:t>
            </w:r>
            <w:r w:rsidR="00241DE1" w:rsidRPr="005752E8">
              <w:rPr>
                <w:rFonts w:ascii="Univers Condensed" w:hAnsi="Univers Condensed"/>
                <w:color w:val="C00000"/>
                <w:sz w:val="24"/>
                <w:szCs w:val="22"/>
                <w:lang w:val="fr-CA"/>
              </w:rPr>
              <w:t xml:space="preserve"> </w:t>
            </w:r>
            <w:r w:rsidR="00316B7E">
              <w:rPr>
                <w:rFonts w:ascii="Univers Condensed" w:hAnsi="Univers Condensed"/>
                <w:sz w:val="24"/>
                <w:szCs w:val="22"/>
                <w:lang w:val="fr-CA"/>
              </w:rPr>
              <w:t>Modernisation des processus de fonctionnement du conseil d’administration</w:t>
            </w:r>
            <w:r w:rsidR="00A3006B">
              <w:rPr>
                <w:rFonts w:ascii="Univers Condensed" w:hAnsi="Univers Condensed"/>
                <w:sz w:val="24"/>
                <w:szCs w:val="22"/>
                <w:lang w:val="fr-CA"/>
              </w:rPr>
              <w:t xml:space="preserve"> de la FQJC</w:t>
            </w:r>
          </w:p>
        </w:tc>
      </w:tr>
      <w:tr w:rsidR="007A5EA8" w:rsidRPr="00E43930" w14:paraId="36D4DC5E" w14:textId="77777777" w:rsidTr="00F018E9">
        <w:tc>
          <w:tcPr>
            <w:tcW w:w="161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27" w:type="dxa"/>
            <w:shd w:val="clear" w:color="auto" w:fill="D5DCE4" w:themeFill="text2" w:themeFillTint="33"/>
          </w:tcPr>
          <w:p w14:paraId="57A6D8B7" w14:textId="2EEB8123"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Clément Laporte</w:t>
            </w:r>
            <w:r w:rsidR="00383E94">
              <w:rPr>
                <w:rFonts w:ascii="Univers Condensed" w:hAnsi="Univers Condensed"/>
                <w:sz w:val="24"/>
                <w:szCs w:val="22"/>
                <w:lang w:val="fr-CA"/>
              </w:rPr>
              <w:t xml:space="preserve">, </w:t>
            </w:r>
            <w:r w:rsidR="009B70C5">
              <w:rPr>
                <w:rFonts w:ascii="Univers Condensed" w:hAnsi="Univers Condensed"/>
                <w:sz w:val="24"/>
                <w:szCs w:val="22"/>
                <w:lang w:val="fr-CA"/>
              </w:rPr>
              <w:t>directeur exécutif</w:t>
            </w:r>
          </w:p>
        </w:tc>
      </w:tr>
      <w:bookmarkEnd w:id="0"/>
      <w:tr w:rsidR="00695E97" w:rsidRPr="00E43930" w14:paraId="2792CE78" w14:textId="77777777" w:rsidTr="00F018E9">
        <w:trPr>
          <w:cantSplit/>
          <w:trHeight w:val="1134"/>
        </w:trPr>
        <w:tc>
          <w:tcPr>
            <w:tcW w:w="567" w:type="dxa"/>
            <w:vMerge w:val="restart"/>
            <w:textDirection w:val="btLr"/>
          </w:tcPr>
          <w:p w14:paraId="043869E0" w14:textId="3C780612" w:rsidR="00695E97" w:rsidRPr="00E43930" w:rsidRDefault="00695E97"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Pr>
                <w:rFonts w:ascii="Univers Condensed" w:hAnsi="Univers Condensed"/>
                <w:b/>
                <w:bCs/>
                <w:color w:val="C00000"/>
                <w:sz w:val="28"/>
                <w:szCs w:val="24"/>
                <w:lang w:val="fr-CA"/>
              </w:rPr>
              <w:t>MCAS2</w:t>
            </w:r>
            <w:r w:rsidRPr="00F018E9">
              <w:rPr>
                <w:rFonts w:ascii="Univers Condensed" w:hAnsi="Univers Condensed"/>
                <w:b/>
                <w:bCs/>
                <w:color w:val="C00000"/>
                <w:sz w:val="28"/>
                <w:szCs w:val="24"/>
                <w:lang w:val="fr-CA"/>
              </w:rPr>
              <w:t>02009</w:t>
            </w:r>
            <w:r>
              <w:rPr>
                <w:rFonts w:ascii="Univers Condensed" w:hAnsi="Univers Condensed"/>
                <w:b/>
                <w:bCs/>
                <w:color w:val="C00000"/>
                <w:sz w:val="28"/>
                <w:szCs w:val="24"/>
                <w:lang w:val="fr-CA"/>
              </w:rPr>
              <w:t>23</w:t>
            </w:r>
            <w:r w:rsidRPr="00F018E9">
              <w:rPr>
                <w:rFonts w:ascii="Univers Condensed" w:hAnsi="Univers Condensed"/>
                <w:b/>
                <w:bCs/>
                <w:color w:val="C00000"/>
                <w:sz w:val="28"/>
                <w:szCs w:val="24"/>
                <w:lang w:val="fr-CA"/>
              </w:rPr>
              <w:t>-</w:t>
            </w:r>
            <w:r w:rsidR="00EB424D">
              <w:rPr>
                <w:rFonts w:ascii="Univers Condensed" w:hAnsi="Univers Condensed"/>
                <w:b/>
                <w:bCs/>
                <w:color w:val="C00000"/>
                <w:sz w:val="28"/>
                <w:szCs w:val="24"/>
                <w:lang w:val="fr-CA"/>
              </w:rPr>
              <w:t>8</w:t>
            </w:r>
          </w:p>
        </w:tc>
        <w:tc>
          <w:tcPr>
            <w:tcW w:w="1043" w:type="dxa"/>
          </w:tcPr>
          <w:p w14:paraId="487E14A1" w14:textId="1A2FE53D"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27" w:type="dxa"/>
          </w:tcPr>
          <w:p w14:paraId="6FA85A34" w14:textId="0E8A789B" w:rsidR="00695E97" w:rsidRDefault="00316B7E" w:rsidP="00E43930">
            <w:pPr>
              <w:spacing w:after="120"/>
              <w:rPr>
                <w:rFonts w:ascii="Univers Condensed" w:hAnsi="Univers Condensed"/>
                <w:sz w:val="24"/>
                <w:szCs w:val="22"/>
                <w:lang w:val="fr-CA"/>
              </w:rPr>
            </w:pPr>
            <w:r>
              <w:rPr>
                <w:rFonts w:ascii="Univers Condensed" w:hAnsi="Univers Condensed"/>
                <w:sz w:val="24"/>
                <w:szCs w:val="22"/>
                <w:lang w:val="fr-CA"/>
              </w:rPr>
              <w:t xml:space="preserve">Certains dysfonctionnements de notre conseil d’administration sont apparus au fil des années. Plusieurs causes et effets peuvent être identifiés. Parmi les éléments centraux, il y a le nombre d’administrateurs, les caractéristiques des administrateurs (secteur d’activités, diversité et compétences), l’organisation des comités du CA (nombre et nature), le renouvellement des administrateurs, le fonctionnement des rencontres régulières (nombre, conduite, outils, technologies), la gestion des ressources humaines (directeur exécutif, coordonnateur général, contractuels)… </w:t>
            </w:r>
          </w:p>
          <w:p w14:paraId="03427518" w14:textId="09CEF840" w:rsidR="00B26702" w:rsidRPr="00E43930" w:rsidRDefault="00316B7E" w:rsidP="00E43930">
            <w:pPr>
              <w:spacing w:after="120"/>
              <w:rPr>
                <w:rFonts w:ascii="Univers Condensed" w:hAnsi="Univers Condensed"/>
                <w:sz w:val="24"/>
                <w:szCs w:val="22"/>
                <w:lang w:val="fr-CA"/>
              </w:rPr>
            </w:pPr>
            <w:r>
              <w:rPr>
                <w:rFonts w:ascii="Univers Condensed" w:hAnsi="Univers Condensed"/>
                <w:sz w:val="24"/>
                <w:szCs w:val="22"/>
                <w:lang w:val="fr-CA"/>
              </w:rPr>
              <w:t>Devant de nombreux défis à relever, il semble pertinent de réfléchir à notre fonctionnement de manière à être plus réactif, plus agile et de mieux refléter les caractéristiques des clientèles ciblées par notre mission.</w:t>
            </w:r>
          </w:p>
        </w:tc>
      </w:tr>
      <w:tr w:rsidR="00695E97" w:rsidRPr="00E43930" w14:paraId="05F9E2FC" w14:textId="77777777" w:rsidTr="00F018E9">
        <w:trPr>
          <w:cantSplit/>
          <w:trHeight w:val="1134"/>
        </w:trPr>
        <w:tc>
          <w:tcPr>
            <w:tcW w:w="567" w:type="dxa"/>
            <w:vMerge/>
            <w:textDirection w:val="btLr"/>
          </w:tcPr>
          <w:p w14:paraId="526EEB9C"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04519F82" w14:textId="49CB680B"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27" w:type="dxa"/>
          </w:tcPr>
          <w:p w14:paraId="33464B0A" w14:textId="0F9AC3DA" w:rsidR="004360C4" w:rsidRDefault="005C39AE" w:rsidP="0056098A">
            <w:pPr>
              <w:spacing w:after="120"/>
              <w:rPr>
                <w:rFonts w:ascii="Univers Condensed" w:hAnsi="Univers Condensed"/>
                <w:sz w:val="24"/>
                <w:szCs w:val="22"/>
                <w:lang w:val="fr-CA"/>
              </w:rPr>
            </w:pPr>
            <w:r>
              <w:rPr>
                <w:rFonts w:ascii="Univers Condensed" w:hAnsi="Univers Condensed"/>
                <w:sz w:val="24"/>
                <w:szCs w:val="22"/>
                <w:lang w:val="fr-CA"/>
              </w:rPr>
              <w:t xml:space="preserve">Il s’agira de réfléchir et de proposer une réorganisation des processus en place qui prendra la forme d’une modernisation de ces processus et des infrastructures administratives. Nous développerons des outils pour nous aider à réussir cette modernisation, opération nécessaire pour respecter notre vision, vision développée sous un autre mandat. En attendant l’expression formelle de cette vision, nous pensons </w:t>
            </w:r>
            <w:r w:rsidR="00CF6C78">
              <w:rPr>
                <w:rFonts w:ascii="Univers Condensed" w:hAnsi="Univers Condensed"/>
                <w:sz w:val="24"/>
                <w:szCs w:val="22"/>
                <w:lang w:val="fr-CA"/>
              </w:rPr>
              <w:t xml:space="preserve">: </w:t>
            </w:r>
          </w:p>
          <w:p w14:paraId="3C0B1B83" w14:textId="77777777" w:rsidR="005C39AE" w:rsidRDefault="005C39AE"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Utiliser des outils pour caractériser les administrateurs et leurs officiers;</w:t>
            </w:r>
          </w:p>
          <w:p w14:paraId="0DC93F4B" w14:textId="77777777" w:rsidR="005C39AE" w:rsidRDefault="00CF6C78"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 xml:space="preserve">Produire un </w:t>
            </w:r>
            <w:r w:rsidR="005C39AE">
              <w:rPr>
                <w:rFonts w:ascii="Univers Condensed" w:hAnsi="Univers Condensed"/>
                <w:sz w:val="24"/>
                <w:szCs w:val="22"/>
                <w:lang w:val="fr-CA"/>
              </w:rPr>
              <w:t>organigramme des comités du CA précisant les mandats actuels et les membres de ces comités;</w:t>
            </w:r>
          </w:p>
          <w:p w14:paraId="64909B27" w14:textId="57E56525" w:rsidR="004360C4" w:rsidRDefault="005C39AE"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Proposer une modernisation de la nature et du mode de fonctionnement de ces comités;</w:t>
            </w:r>
          </w:p>
          <w:p w14:paraId="16661708" w14:textId="3A53464C" w:rsidR="005C39AE" w:rsidRDefault="005C39AE"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 xml:space="preserve">Soumettre un procédurier administratif décrivant les processus </w:t>
            </w:r>
            <w:r w:rsidR="00784167">
              <w:rPr>
                <w:rFonts w:ascii="Univers Condensed" w:hAnsi="Univers Condensed"/>
                <w:sz w:val="24"/>
                <w:szCs w:val="22"/>
                <w:lang w:val="fr-CA"/>
              </w:rPr>
              <w:t xml:space="preserve">modernisés </w:t>
            </w:r>
            <w:r>
              <w:rPr>
                <w:rFonts w:ascii="Univers Condensed" w:hAnsi="Univers Condensed"/>
                <w:sz w:val="24"/>
                <w:szCs w:val="22"/>
                <w:lang w:val="fr-CA"/>
              </w:rPr>
              <w:t>ainsi qu’un processus de mise à jour</w:t>
            </w:r>
            <w:r w:rsidR="00784167">
              <w:rPr>
                <w:rFonts w:ascii="Univers Condensed" w:hAnsi="Univers Condensed"/>
                <w:sz w:val="24"/>
                <w:szCs w:val="22"/>
                <w:lang w:val="fr-CA"/>
              </w:rPr>
              <w:t>;</w:t>
            </w:r>
          </w:p>
          <w:p w14:paraId="4A60FDEA" w14:textId="43475C79" w:rsidR="00695E97" w:rsidRPr="00491CC3" w:rsidRDefault="00784167" w:rsidP="00491CC3">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Développer une stratégie de recrutement des administrateurs.</w:t>
            </w:r>
          </w:p>
        </w:tc>
      </w:tr>
      <w:tr w:rsidR="00695E97" w:rsidRPr="00E43930" w14:paraId="328946AB" w14:textId="77777777" w:rsidTr="00F75D3B">
        <w:trPr>
          <w:cantSplit/>
          <w:trHeight w:val="624"/>
        </w:trPr>
        <w:tc>
          <w:tcPr>
            <w:tcW w:w="567" w:type="dxa"/>
            <w:vMerge/>
            <w:textDirection w:val="btLr"/>
          </w:tcPr>
          <w:p w14:paraId="1AA500B5"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4718CF7C" w14:textId="2657D823"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27" w:type="dxa"/>
          </w:tcPr>
          <w:p w14:paraId="1DDC9693" w14:textId="74E7FCD8" w:rsidR="00695E97" w:rsidRPr="00E43930" w:rsidRDefault="00695E97">
            <w:pPr>
              <w:rPr>
                <w:rFonts w:ascii="Univers Condensed" w:hAnsi="Univers Condensed"/>
                <w:sz w:val="24"/>
                <w:szCs w:val="22"/>
                <w:lang w:val="fr-CA"/>
              </w:rPr>
            </w:pPr>
            <w:r>
              <w:rPr>
                <w:rFonts w:ascii="Univers Condensed" w:hAnsi="Univers Condensed"/>
                <w:sz w:val="24"/>
                <w:szCs w:val="22"/>
                <w:lang w:val="fr-CA"/>
              </w:rPr>
              <w:t>Conseil exécutif. Conseil d’administration.</w:t>
            </w:r>
          </w:p>
        </w:tc>
      </w:tr>
      <w:tr w:rsidR="00695E97" w:rsidRPr="00E43930" w14:paraId="677C01C9" w14:textId="77777777" w:rsidTr="00F75D3B">
        <w:trPr>
          <w:cantSplit/>
          <w:trHeight w:val="737"/>
        </w:trPr>
        <w:tc>
          <w:tcPr>
            <w:tcW w:w="567" w:type="dxa"/>
            <w:vMerge/>
            <w:textDirection w:val="btLr"/>
          </w:tcPr>
          <w:p w14:paraId="092CE6F1"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1AA45477" w14:textId="664A15BE" w:rsidR="00695E97" w:rsidRPr="00E43930" w:rsidRDefault="00695E97" w:rsidP="00695E97">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27" w:type="dxa"/>
          </w:tcPr>
          <w:p w14:paraId="4330FEF4" w14:textId="6DF9AF1E" w:rsidR="00695E97" w:rsidRDefault="00784167" w:rsidP="00695E97">
            <w:pPr>
              <w:spacing w:after="120"/>
              <w:rPr>
                <w:rFonts w:ascii="Univers Condensed" w:hAnsi="Univers Condensed"/>
                <w:sz w:val="24"/>
                <w:szCs w:val="22"/>
                <w:lang w:val="fr-CA"/>
              </w:rPr>
            </w:pPr>
            <w:r>
              <w:rPr>
                <w:rFonts w:ascii="Univers Condensed" w:hAnsi="Univers Condensed"/>
                <w:sz w:val="24"/>
                <w:szCs w:val="22"/>
                <w:lang w:val="fr-CA"/>
              </w:rPr>
              <w:t>Procédurier administratif.</w:t>
            </w:r>
          </w:p>
          <w:p w14:paraId="2D491374" w14:textId="70E078A8" w:rsidR="00695E97" w:rsidRDefault="00784167" w:rsidP="00695E97">
            <w:pPr>
              <w:spacing w:after="120"/>
              <w:rPr>
                <w:rFonts w:ascii="Univers Condensed" w:hAnsi="Univers Condensed"/>
                <w:sz w:val="24"/>
                <w:szCs w:val="22"/>
                <w:lang w:val="fr-CA"/>
              </w:rPr>
            </w:pPr>
            <w:r>
              <w:rPr>
                <w:rFonts w:ascii="Univers Condensed" w:hAnsi="Univers Condensed"/>
                <w:sz w:val="24"/>
                <w:szCs w:val="22"/>
                <w:lang w:val="fr-CA"/>
              </w:rPr>
              <w:t>Stratégie de recrutement des administrateurs.</w:t>
            </w:r>
          </w:p>
        </w:tc>
      </w:tr>
      <w:tr w:rsidR="00695E97" w:rsidRPr="00E43930" w14:paraId="724D23EE" w14:textId="77777777" w:rsidTr="00F75D3B">
        <w:trPr>
          <w:cantSplit/>
          <w:trHeight w:val="391"/>
        </w:trPr>
        <w:tc>
          <w:tcPr>
            <w:tcW w:w="567" w:type="dxa"/>
            <w:vMerge/>
            <w:textDirection w:val="btLr"/>
          </w:tcPr>
          <w:p w14:paraId="7B4B2A26"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0D9CE3D3" w14:textId="1BE5DDBD" w:rsidR="00695E97" w:rsidRPr="00E43930" w:rsidRDefault="00695E97" w:rsidP="00695E97">
            <w:pPr>
              <w:jc w:val="left"/>
              <w:rPr>
                <w:rFonts w:ascii="Univers Condensed" w:hAnsi="Univers Condensed"/>
                <w:sz w:val="24"/>
                <w:szCs w:val="22"/>
                <w:lang w:val="fr-CA"/>
              </w:rPr>
            </w:pPr>
            <w:r>
              <w:rPr>
                <w:rFonts w:ascii="Univers Condensed" w:hAnsi="Univers Condensed"/>
                <w:sz w:val="24"/>
                <w:szCs w:val="22"/>
                <w:lang w:val="fr-CA"/>
              </w:rPr>
              <w:t>Échéancier</w:t>
            </w:r>
          </w:p>
        </w:tc>
        <w:tc>
          <w:tcPr>
            <w:tcW w:w="8727" w:type="dxa"/>
          </w:tcPr>
          <w:p w14:paraId="56DCDE68" w14:textId="10F2120A" w:rsidR="00695E97" w:rsidRDefault="00784167" w:rsidP="00695E97">
            <w:pPr>
              <w:rPr>
                <w:rFonts w:ascii="Univers Condensed" w:hAnsi="Univers Condensed"/>
                <w:sz w:val="24"/>
                <w:szCs w:val="22"/>
                <w:lang w:val="fr-CA"/>
              </w:rPr>
            </w:pPr>
            <w:r>
              <w:rPr>
                <w:rFonts w:ascii="Univers Condensed" w:hAnsi="Univers Condensed"/>
                <w:sz w:val="24"/>
                <w:szCs w:val="22"/>
                <w:lang w:val="fr-CA"/>
              </w:rPr>
              <w:t>Tenir compte de l’échéancier du développement de la vision (MCAS20200923-6) + 6 mois.</w:t>
            </w:r>
          </w:p>
        </w:tc>
      </w:tr>
      <w:tr w:rsidR="00695E97" w:rsidRPr="00E43930" w14:paraId="2BDC493A" w14:textId="77777777" w:rsidTr="00F75D3B">
        <w:trPr>
          <w:cantSplit/>
          <w:trHeight w:val="696"/>
        </w:trPr>
        <w:tc>
          <w:tcPr>
            <w:tcW w:w="10337" w:type="dxa"/>
            <w:gridSpan w:val="3"/>
          </w:tcPr>
          <w:p w14:paraId="3E032100" w14:textId="77F28A77" w:rsidR="00BB2959" w:rsidRPr="00BB2959"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Émis : 2020-09-</w:t>
            </w:r>
            <w:r>
              <w:rPr>
                <w:rFonts w:ascii="Univers Condensed" w:hAnsi="Univers Condensed"/>
                <w:sz w:val="24"/>
                <w:szCs w:val="22"/>
                <w:lang w:val="fr-CA"/>
              </w:rPr>
              <w:t>23</w:t>
            </w:r>
          </w:p>
          <w:p w14:paraId="435B97D3" w14:textId="1915D857" w:rsidR="00695E97"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Révisé au CE : 2020-10-06</w:t>
            </w:r>
          </w:p>
        </w:tc>
      </w:tr>
    </w:tbl>
    <w:p w14:paraId="65508B29" w14:textId="77777777" w:rsidR="00F018E9" w:rsidRDefault="00F018E9" w:rsidP="00F75D3B"/>
    <w:sectPr w:rsidR="00F018E9" w:rsidSect="00F75D3B">
      <w:headerReference w:type="default" r:id="rId7"/>
      <w:footerReference w:type="default" r:id="rId8"/>
      <w:pgSz w:w="12240" w:h="15840" w:code="1"/>
      <w:pgMar w:top="2127" w:right="900" w:bottom="709"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794A9" w14:textId="77777777" w:rsidR="008024FA" w:rsidRDefault="008024FA" w:rsidP="001B5BC9">
      <w:r>
        <w:separator/>
      </w:r>
    </w:p>
  </w:endnote>
  <w:endnote w:type="continuationSeparator" w:id="0">
    <w:p w14:paraId="4565CEB5" w14:textId="77777777" w:rsidR="008024FA" w:rsidRDefault="008024FA"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2BB74E85" w:rsidR="000A3C8D" w:rsidRPr="005752E8" w:rsidRDefault="008B3D33" w:rsidP="000C241C">
    <w:pPr>
      <w:pStyle w:val="Pieddepage"/>
      <w:pBdr>
        <w:top w:val="single" w:sz="4" w:space="1" w:color="auto"/>
      </w:pBdr>
      <w:rPr>
        <w:rFonts w:ascii="Univers Condensed" w:hAnsi="Univers Condensed"/>
        <w:sz w:val="16"/>
        <w:szCs w:val="14"/>
      </w:rPr>
    </w:pPr>
    <w:r w:rsidRPr="005752E8">
      <w:rPr>
        <w:rFonts w:ascii="Univers Condensed" w:hAnsi="Univers Condensed"/>
        <w:sz w:val="16"/>
        <w:szCs w:val="14"/>
      </w:rPr>
      <w:fldChar w:fldCharType="begin"/>
    </w:r>
    <w:r w:rsidRPr="005752E8">
      <w:rPr>
        <w:rFonts w:ascii="Univers Condensed" w:hAnsi="Univers Condensed"/>
        <w:sz w:val="16"/>
        <w:szCs w:val="14"/>
      </w:rPr>
      <w:instrText xml:space="preserve"> FILENAME  \* Upper  \* MERGEFORMAT </w:instrText>
    </w:r>
    <w:r w:rsidRPr="005752E8">
      <w:rPr>
        <w:rFonts w:ascii="Univers Condensed" w:hAnsi="Univers Condensed"/>
        <w:sz w:val="16"/>
        <w:szCs w:val="14"/>
      </w:rPr>
      <w:fldChar w:fldCharType="separate"/>
    </w:r>
    <w:r w:rsidR="00EB424D">
      <w:rPr>
        <w:rFonts w:ascii="Univers Condensed" w:hAnsi="Univers Condensed"/>
        <w:noProof/>
        <w:sz w:val="16"/>
        <w:szCs w:val="14"/>
      </w:rPr>
      <w:t>MCAS20200923-8_MÀJ_20201007.DOCX</w:t>
    </w:r>
    <w:r w:rsidRPr="005752E8">
      <w:rPr>
        <w:rFonts w:ascii="Univers Condensed" w:hAnsi="Univers Condensed"/>
        <w:sz w:val="16"/>
        <w:szCs w:val="14"/>
      </w:rPr>
      <w:fldChar w:fldCharType="end"/>
    </w:r>
    <w:r w:rsidR="000C241C" w:rsidRPr="005752E8">
      <w:rPr>
        <w:rFonts w:ascii="Univers Condensed" w:hAnsi="Univers Condensed"/>
        <w:sz w:val="16"/>
        <w:szCs w:val="14"/>
      </w:rPr>
      <w:tab/>
    </w:r>
    <w:r w:rsidR="000C241C" w:rsidRPr="005752E8">
      <w:rPr>
        <w:rFonts w:ascii="Univers Condensed" w:hAnsi="Univers Condensed"/>
        <w:sz w:val="16"/>
        <w:szCs w:val="14"/>
      </w:rPr>
      <w:tab/>
    </w:r>
    <w:r w:rsidR="000C241C" w:rsidRPr="005752E8">
      <w:rPr>
        <w:rFonts w:ascii="Univers Condensed" w:hAnsi="Univers Condensed"/>
        <w:sz w:val="16"/>
        <w:szCs w:val="14"/>
      </w:rPr>
      <w:tab/>
      <w:t xml:space="preserve">               Page </w:t>
    </w:r>
    <w:r w:rsidR="000C241C" w:rsidRPr="005752E8">
      <w:rPr>
        <w:rFonts w:ascii="Univers Condensed" w:hAnsi="Univers Condensed"/>
        <w:sz w:val="16"/>
        <w:szCs w:val="14"/>
      </w:rPr>
      <w:fldChar w:fldCharType="begin"/>
    </w:r>
    <w:r w:rsidR="000C241C" w:rsidRPr="005752E8">
      <w:rPr>
        <w:rFonts w:ascii="Univers Condensed" w:hAnsi="Univers Condensed"/>
        <w:sz w:val="16"/>
        <w:szCs w:val="14"/>
      </w:rPr>
      <w:instrText xml:space="preserve"> PAGE  \* Arabic  \* MERGEFORMAT </w:instrText>
    </w:r>
    <w:r w:rsidR="000C241C" w:rsidRPr="005752E8">
      <w:rPr>
        <w:rFonts w:ascii="Univers Condensed" w:hAnsi="Univers Condensed"/>
        <w:sz w:val="16"/>
        <w:szCs w:val="14"/>
      </w:rPr>
      <w:fldChar w:fldCharType="separate"/>
    </w:r>
    <w:r w:rsidR="000C241C" w:rsidRPr="005752E8">
      <w:rPr>
        <w:rFonts w:ascii="Univers Condensed" w:hAnsi="Univers Condensed"/>
        <w:noProof/>
        <w:sz w:val="16"/>
        <w:szCs w:val="14"/>
      </w:rPr>
      <w:t>1</w:t>
    </w:r>
    <w:r w:rsidR="000C241C" w:rsidRPr="005752E8">
      <w:rPr>
        <w:rFonts w:ascii="Univers Condensed" w:hAnsi="Univers Condensed"/>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898D5" w14:textId="77777777" w:rsidR="008024FA" w:rsidRDefault="008024FA" w:rsidP="001B5BC9">
      <w:r>
        <w:separator/>
      </w:r>
    </w:p>
  </w:footnote>
  <w:footnote w:type="continuationSeparator" w:id="0">
    <w:p w14:paraId="796FDA9E" w14:textId="77777777" w:rsidR="008024FA" w:rsidRDefault="008024FA"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AB929DC"/>
    <w:multiLevelType w:val="hybridMultilevel"/>
    <w:tmpl w:val="11CE92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77250A3"/>
    <w:multiLevelType w:val="hybridMultilevel"/>
    <w:tmpl w:val="3FDA11B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6"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7"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8"/>
  </w:num>
  <w:num w:numId="2">
    <w:abstractNumId w:val="0"/>
  </w:num>
  <w:num w:numId="3">
    <w:abstractNumId w:val="6"/>
  </w:num>
  <w:num w:numId="4">
    <w:abstractNumId w:val="5"/>
  </w:num>
  <w:num w:numId="5">
    <w:abstractNumId w:val="3"/>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676F0"/>
    <w:rsid w:val="00095E02"/>
    <w:rsid w:val="000A3C8D"/>
    <w:rsid w:val="000C241C"/>
    <w:rsid w:val="00147C46"/>
    <w:rsid w:val="001828BD"/>
    <w:rsid w:val="001B5BC9"/>
    <w:rsid w:val="001E68DE"/>
    <w:rsid w:val="001F61D2"/>
    <w:rsid w:val="00237A37"/>
    <w:rsid w:val="00241DE1"/>
    <w:rsid w:val="002868B6"/>
    <w:rsid w:val="002E239E"/>
    <w:rsid w:val="00316B7E"/>
    <w:rsid w:val="00383E94"/>
    <w:rsid w:val="003C4FA8"/>
    <w:rsid w:val="003F3601"/>
    <w:rsid w:val="003F41CD"/>
    <w:rsid w:val="00411F4A"/>
    <w:rsid w:val="004360C4"/>
    <w:rsid w:val="00440D57"/>
    <w:rsid w:val="004474CD"/>
    <w:rsid w:val="0047646D"/>
    <w:rsid w:val="0048144C"/>
    <w:rsid w:val="00491CC3"/>
    <w:rsid w:val="004A299E"/>
    <w:rsid w:val="00517D9F"/>
    <w:rsid w:val="005371E0"/>
    <w:rsid w:val="0056098A"/>
    <w:rsid w:val="00572446"/>
    <w:rsid w:val="005752E8"/>
    <w:rsid w:val="00581742"/>
    <w:rsid w:val="00595E92"/>
    <w:rsid w:val="005C39AE"/>
    <w:rsid w:val="005C4182"/>
    <w:rsid w:val="005F29B3"/>
    <w:rsid w:val="00611E02"/>
    <w:rsid w:val="006161D3"/>
    <w:rsid w:val="00695E97"/>
    <w:rsid w:val="006B6875"/>
    <w:rsid w:val="006D2B7A"/>
    <w:rsid w:val="00716D57"/>
    <w:rsid w:val="0077693C"/>
    <w:rsid w:val="00784167"/>
    <w:rsid w:val="007A201D"/>
    <w:rsid w:val="007A5EA8"/>
    <w:rsid w:val="0080194B"/>
    <w:rsid w:val="008024FA"/>
    <w:rsid w:val="0086039D"/>
    <w:rsid w:val="008B3D33"/>
    <w:rsid w:val="00940AD7"/>
    <w:rsid w:val="009427B6"/>
    <w:rsid w:val="00944327"/>
    <w:rsid w:val="00945284"/>
    <w:rsid w:val="00960810"/>
    <w:rsid w:val="00964C9E"/>
    <w:rsid w:val="009B1907"/>
    <w:rsid w:val="009B70C5"/>
    <w:rsid w:val="009E17B6"/>
    <w:rsid w:val="00A3006B"/>
    <w:rsid w:val="00A335A9"/>
    <w:rsid w:val="00A648FE"/>
    <w:rsid w:val="00AD5C46"/>
    <w:rsid w:val="00B26702"/>
    <w:rsid w:val="00B27469"/>
    <w:rsid w:val="00B34CC4"/>
    <w:rsid w:val="00B54BAC"/>
    <w:rsid w:val="00B7683B"/>
    <w:rsid w:val="00B80A2D"/>
    <w:rsid w:val="00BB1ED1"/>
    <w:rsid w:val="00BB2959"/>
    <w:rsid w:val="00BD6196"/>
    <w:rsid w:val="00C2595C"/>
    <w:rsid w:val="00C857D6"/>
    <w:rsid w:val="00CF6C78"/>
    <w:rsid w:val="00D44BBB"/>
    <w:rsid w:val="00DA098A"/>
    <w:rsid w:val="00DA11C4"/>
    <w:rsid w:val="00DB643E"/>
    <w:rsid w:val="00DC2DF1"/>
    <w:rsid w:val="00DC4355"/>
    <w:rsid w:val="00E43930"/>
    <w:rsid w:val="00E8167A"/>
    <w:rsid w:val="00EA198F"/>
    <w:rsid w:val="00EB424D"/>
    <w:rsid w:val="00EB4F2B"/>
    <w:rsid w:val="00F018E9"/>
    <w:rsid w:val="00F303E8"/>
    <w:rsid w:val="00F457FF"/>
    <w:rsid w:val="00F75D3B"/>
    <w:rsid w:val="00F940C0"/>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3</cp:revision>
  <cp:lastPrinted>2003-08-12T13:17:00Z</cp:lastPrinted>
  <dcterms:created xsi:type="dcterms:W3CDTF">2020-10-07T17:37:00Z</dcterms:created>
  <dcterms:modified xsi:type="dcterms:W3CDTF">2020-10-07T18:06:00Z</dcterms:modified>
</cp:coreProperties>
</file>